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A7" w:rsidRDefault="00C20844">
      <w:bookmarkStart w:id="0" w:name="_GoBack"/>
      <w:bookmarkEnd w:id="0"/>
      <w:r>
        <w:t xml:space="preserve">Ungdomstidningen </w:t>
      </w:r>
      <w:r w:rsidRPr="00C20844">
        <w:rPr>
          <w:i/>
        </w:rPr>
        <w:t>Kulturen lever</w:t>
      </w:r>
      <w:r>
        <w:t xml:space="preserve"> vill att du uppmärksammar att modernismen är inne igen inom både poesi, musik och skönlitteratur. </w:t>
      </w:r>
      <w:r w:rsidR="001E7A59">
        <w:t>Redaktionen</w:t>
      </w:r>
      <w:r>
        <w:t xml:space="preserve"> vill att du skriver </w:t>
      </w:r>
      <w:r w:rsidRPr="00E250A7">
        <w:rPr>
          <w:u w:val="single"/>
        </w:rPr>
        <w:t>en krönika</w:t>
      </w:r>
      <w:r>
        <w:t xml:space="preserve"> där du först ger en bakgrund till vad som är </w:t>
      </w:r>
      <w:r w:rsidRPr="00E250A7">
        <w:rPr>
          <w:b/>
        </w:rPr>
        <w:t>typiskt för modernismen</w:t>
      </w:r>
      <w:r>
        <w:t xml:space="preserve">. Du diskuterar sedan </w:t>
      </w:r>
      <w:r w:rsidR="00E250A7">
        <w:t xml:space="preserve">hur vi kan se att modernismen inspirerar på nytt genom att </w:t>
      </w:r>
      <w:r w:rsidR="00E250A7" w:rsidRPr="00E250A7">
        <w:rPr>
          <w:b/>
        </w:rPr>
        <w:t xml:space="preserve">beskriva och ge exempel på </w:t>
      </w:r>
      <w:r w:rsidRPr="00E250A7">
        <w:rPr>
          <w:b/>
        </w:rPr>
        <w:t xml:space="preserve">en </w:t>
      </w:r>
      <w:r w:rsidR="007D7852">
        <w:rPr>
          <w:b/>
        </w:rPr>
        <w:t xml:space="preserve">av </w:t>
      </w:r>
      <w:r w:rsidRPr="00E250A7">
        <w:rPr>
          <w:b/>
        </w:rPr>
        <w:t>poet</w:t>
      </w:r>
      <w:r w:rsidR="00655773">
        <w:rPr>
          <w:b/>
        </w:rPr>
        <w:t>erna Karin Boye eller Edith Södergran</w:t>
      </w:r>
      <w:r>
        <w:t xml:space="preserve"> </w:t>
      </w:r>
      <w:r w:rsidR="00655773">
        <w:t xml:space="preserve">utifrån klippen från </w:t>
      </w:r>
      <w:r w:rsidR="00655773" w:rsidRPr="00655773">
        <w:rPr>
          <w:i/>
        </w:rPr>
        <w:t>Helt Lyriskt</w:t>
      </w:r>
      <w:r w:rsidR="00E250A7">
        <w:t xml:space="preserve">. Du lyfter även på vilket sätt som författaren Malin Persson </w:t>
      </w:r>
      <w:proofErr w:type="spellStart"/>
      <w:r w:rsidR="00E250A7">
        <w:t>Giolito</w:t>
      </w:r>
      <w:proofErr w:type="spellEnd"/>
      <w:r w:rsidR="00E250A7">
        <w:t xml:space="preserve"> flirtar med Kafka genom att </w:t>
      </w:r>
      <w:r w:rsidR="00E250A7" w:rsidRPr="00E250A7">
        <w:rPr>
          <w:b/>
        </w:rPr>
        <w:t>diskutera Kafkastämning och exemplifiera</w:t>
      </w:r>
      <w:r w:rsidR="00E250A7">
        <w:t xml:space="preserve"> utifrån </w:t>
      </w:r>
      <w:r w:rsidR="00655773" w:rsidRPr="00655773">
        <w:rPr>
          <w:i/>
        </w:rPr>
        <w:t>Processen</w:t>
      </w:r>
      <w:r w:rsidR="00E250A7">
        <w:t>.</w:t>
      </w:r>
    </w:p>
    <w:p w:rsidR="00C20844" w:rsidRDefault="00E250A7">
      <w:r>
        <w:t>Valfri rubrik. Max 600 ord.</w:t>
      </w:r>
      <w:r w:rsidR="00C20844">
        <w:t xml:space="preserve"> </w:t>
      </w:r>
    </w:p>
    <w:p w:rsidR="001E7A59" w:rsidRDefault="001E7A59"/>
    <w:p w:rsidR="001E7A59" w:rsidRDefault="001E7A59">
      <w:r>
        <w:t>Kunskapskrav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7A59" w:rsidTr="001E7A59">
        <w:tc>
          <w:tcPr>
            <w:tcW w:w="3020" w:type="dxa"/>
          </w:tcPr>
          <w:p w:rsidR="001E7A59" w:rsidRDefault="001E7A59">
            <w:r>
              <w:t>E</w:t>
            </w:r>
          </w:p>
        </w:tc>
        <w:tc>
          <w:tcPr>
            <w:tcW w:w="3021" w:type="dxa"/>
          </w:tcPr>
          <w:p w:rsidR="001E7A59" w:rsidRDefault="001E7A59">
            <w:r>
              <w:t>C</w:t>
            </w:r>
          </w:p>
        </w:tc>
        <w:tc>
          <w:tcPr>
            <w:tcW w:w="3021" w:type="dxa"/>
          </w:tcPr>
          <w:p w:rsidR="001E7A59" w:rsidRDefault="001E7A59">
            <w:r>
              <w:t>A</w:t>
            </w:r>
          </w:p>
        </w:tc>
      </w:tr>
      <w:tr w:rsidR="001E7A59" w:rsidTr="001E7A59">
        <w:tc>
          <w:tcPr>
            <w:tcW w:w="3020" w:type="dxa"/>
          </w:tcPr>
          <w:p w:rsidR="001E7A59" w:rsidRDefault="001E7A59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diskuterar översiktligt stil, innehåll och bärande tankar i skönlitterära verk och författarskap från olika tider och epoker utifrån några centrala litteraturvetenskapliga begrepp. Jag ger exempel på och diskuterar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översiktligt samband mellan skönlitteratur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och idéströmningar i samhället.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1E7A59" w:rsidRDefault="001E7A59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diskuterar översiktligt stil, innehåll och bärande tankar i skönlitterära verk och författarskap från olika tider och epoker utifrån några få centrala litteraturvetenskapliga begrepp. Jag ger exempel på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litterära verkningsmedel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och diskuterar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utförligt hur de skönlitterära verken förmedlar idéer och känslor samt sätter dessa verk och författarskap i relation till förhållanden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och idéströmningar i samhället.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1E7A59" w:rsidRDefault="001E7A59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diskuterar översiktligt stil, innehåll och bärande tankar i skönlitterära verk och författarskap från olika tider och epoker utifrån några få centrala litteraturvetenskapliga begrepp. Jag ger exempel på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litterära verkningsmedel, resonerar nyanserat om dessa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och diskuterar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utförligt och nyanserat hur de skönlitterära verken förmedlar idéer och känslor samt sätter dessa verk och författarskap i relation till förhållanden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och idéströmningar i samhället.</w:t>
            </w:r>
          </w:p>
        </w:tc>
      </w:tr>
      <w:tr w:rsidR="001E7A59" w:rsidTr="001E7A59">
        <w:tc>
          <w:tcPr>
            <w:tcW w:w="3020" w:type="dxa"/>
          </w:tcPr>
          <w:p w:rsidR="001E7A59" w:rsidRDefault="001E7A59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viss säkerhet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samla, sovra och sammanställa information från olika källor. Med utgångspunkt från detta kan jag skriva utredande och argumenterande texter som är sammanhängande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och har tydligt urskiljbar disposition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. Texterna är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till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viss del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anpassade till syfte, mottagare och kommunikationssituation. Jag kan tillämpa regler för citat- och referatteknik och följer i huvudsak skriftspråkets normer för språkriktighet. Språket är varierat och innehåller goda formuleringar.</w:t>
            </w:r>
          </w:p>
        </w:tc>
        <w:tc>
          <w:tcPr>
            <w:tcW w:w="3021" w:type="dxa"/>
          </w:tcPr>
          <w:p w:rsidR="001E7A59" w:rsidRDefault="001E7A59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viss säkerhet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samla, sovra och sammanställa information från olika källor. Med utgångspunkt från detta kan jag skriva utredande och argumenterande texter som är sammanhängande,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väldisponerade och som ger ett nytt perspektiv på det lästa. Dessutom resonerar och drar jag</w:t>
            </w:r>
            <w:r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slutsatser utifrån m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ina resonemang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. Texterna är anpassade till syfte, mottagare och kommunikationssituation. Jag kan tillämpa regler för citat- och referatteknik och följer i huvudsak skriftspråkets normer för språkriktighet. Språket är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klart och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varierat samt innehåller goda formuleringar.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1E7A59" w:rsidRDefault="001E7A59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säkerhet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samla, sovra och sammanställa information från olika källor och kan med utgångspunkt från detta skriva utredande och argumenterande texter som är sammanhängande och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väldisponerade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.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Framställningen innehåller såväl belysande exempel som nya och vidgade perspektiv på det lästa. Dessutom resonerar och drar </w:t>
            </w:r>
            <w:r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jag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välgrundade och</w:t>
            </w:r>
            <w:r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nyanserade slutsatser utifrån m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ina resonemang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. Texterna är anpassade till syfte, mottagare och kommunikationssituation. Jag kan tillämpa regler för citat- och referatteknik och följer i huvudsak skriftspråkets normer för språkriktighet. Språket är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träffsäkert, klart och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varierat och innehåller goda formuleringar.</w:t>
            </w:r>
          </w:p>
        </w:tc>
      </w:tr>
    </w:tbl>
    <w:p w:rsidR="001E7A59" w:rsidRDefault="001E7A59"/>
    <w:sectPr w:rsidR="001E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4"/>
    <w:rsid w:val="00000229"/>
    <w:rsid w:val="00000FAB"/>
    <w:rsid w:val="00173B13"/>
    <w:rsid w:val="001E7A59"/>
    <w:rsid w:val="00624BFF"/>
    <w:rsid w:val="00655773"/>
    <w:rsid w:val="007570B2"/>
    <w:rsid w:val="007D7852"/>
    <w:rsid w:val="008970B4"/>
    <w:rsid w:val="0099287B"/>
    <w:rsid w:val="00AD48CD"/>
    <w:rsid w:val="00B240F9"/>
    <w:rsid w:val="00C20844"/>
    <w:rsid w:val="00CE3C86"/>
    <w:rsid w:val="00E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8851-2B47-45F6-8C1B-881060CF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E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2</cp:revision>
  <dcterms:created xsi:type="dcterms:W3CDTF">2019-05-08T10:50:00Z</dcterms:created>
  <dcterms:modified xsi:type="dcterms:W3CDTF">2019-05-08T10:50:00Z</dcterms:modified>
</cp:coreProperties>
</file>